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E49A9" w14:textId="77777777" w:rsidR="00584185" w:rsidRPr="00D35E9D" w:rsidRDefault="00891683">
      <w:pPr>
        <w:widowControl w:val="0"/>
        <w:pBdr>
          <w:bottom w:val="single" w:sz="48" w:space="0" w:color="000000"/>
        </w:pBdr>
        <w:suppressAutoHyphens/>
        <w:autoSpaceDE w:val="0"/>
        <w:autoSpaceDN w:val="0"/>
        <w:adjustRightInd w:val="0"/>
        <w:spacing w:after="0" w:line="240" w:lineRule="auto"/>
        <w:ind w:left="-630"/>
        <w:rPr>
          <w:rFonts w:ascii="Times New Roman" w:hAnsi="Times New Roman" w:cs="Times New Roman"/>
          <w:color w:val="000000"/>
          <w:sz w:val="24"/>
          <w:szCs w:val="24"/>
        </w:rPr>
      </w:pPr>
      <w:r w:rsidRPr="00D35E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Chapter 1: Examination Process</w:t>
      </w:r>
    </w:p>
    <w:p w14:paraId="138C959D" w14:textId="77777777" w:rsidR="00584185" w:rsidRPr="00D35E9D" w:rsidRDefault="0058418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3546AE0" w14:textId="77777777" w:rsidR="00584185" w:rsidRPr="00D35E9D" w:rsidRDefault="0089168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630"/>
        <w:rPr>
          <w:rFonts w:ascii="Times New Roman" w:hAnsi="Times New Roman" w:cs="Times New Roman"/>
          <w:color w:val="000000"/>
          <w:sz w:val="24"/>
          <w:szCs w:val="24"/>
        </w:rPr>
      </w:pPr>
      <w:r w:rsidRPr="00D35E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MULTIPLE CHOICE</w:t>
      </w:r>
    </w:p>
    <w:p w14:paraId="2894C7C0" w14:textId="77777777" w:rsidR="00584185" w:rsidRPr="00D35E9D" w:rsidRDefault="0058418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EBFE950" w14:textId="77777777" w:rsidR="00584185" w:rsidRPr="00D35E9D" w:rsidRDefault="00891683" w:rsidP="00D35E9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630"/>
        <w:rPr>
          <w:rFonts w:ascii="Times New Roman" w:hAnsi="Times New Roman" w:cs="Times New Roman"/>
          <w:color w:val="000000"/>
          <w:sz w:val="24"/>
          <w:szCs w:val="24"/>
        </w:rPr>
      </w:pPr>
      <w:r w:rsidRPr="00D35E9D">
        <w:rPr>
          <w:rFonts w:ascii="Times New Roman" w:hAnsi="Times New Roman" w:cs="Times New Roman"/>
          <w:color w:val="000000"/>
          <w:sz w:val="24"/>
          <w:szCs w:val="24"/>
        </w:rPr>
        <w:tab/>
        <w:t>1.</w:t>
      </w:r>
      <w:r w:rsidRPr="00D35E9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35E9D" w:rsidRPr="00D35E9D">
        <w:rPr>
          <w:rFonts w:ascii="Times New Roman" w:hAnsi="Times New Roman" w:cs="Times New Roman"/>
          <w:color w:val="000000"/>
          <w:sz w:val="24"/>
          <w:szCs w:val="24"/>
        </w:rPr>
        <w:t xml:space="preserve">True/False. The clinician should consider the contralateral side during the evaluation process. </w:t>
      </w:r>
    </w:p>
    <w:p w14:paraId="536696BA" w14:textId="77777777" w:rsidR="00584185" w:rsidRPr="00D35E9D" w:rsidRDefault="0058418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1B1305E" w14:textId="77777777" w:rsidR="00584185" w:rsidRPr="00D35E9D" w:rsidRDefault="00891683" w:rsidP="00D35E9D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35E9D">
        <w:rPr>
          <w:rFonts w:ascii="Times New Roman" w:hAnsi="Times New Roman" w:cs="Times New Roman"/>
          <w:color w:val="000000"/>
          <w:sz w:val="24"/>
          <w:szCs w:val="24"/>
        </w:rPr>
        <w:t>ANS:</w:t>
      </w:r>
      <w:r w:rsidRPr="00D35E9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35E9D" w:rsidRPr="00D35E9D">
        <w:rPr>
          <w:rFonts w:ascii="Times New Roman" w:hAnsi="Times New Roman" w:cs="Times New Roman"/>
          <w:color w:val="000000"/>
          <w:sz w:val="24"/>
          <w:szCs w:val="24"/>
        </w:rPr>
        <w:t>True</w:t>
      </w:r>
    </w:p>
    <w:p w14:paraId="5372E597" w14:textId="77777777" w:rsidR="00584185" w:rsidRPr="00D35E9D" w:rsidRDefault="0058418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9DEB5BB" w14:textId="77777777" w:rsidR="00D35E9D" w:rsidRPr="00D35E9D" w:rsidRDefault="00891683" w:rsidP="00D35E9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630"/>
        <w:rPr>
          <w:rFonts w:ascii="Times New Roman" w:hAnsi="Times New Roman" w:cs="Times New Roman"/>
          <w:color w:val="000000"/>
          <w:sz w:val="24"/>
          <w:szCs w:val="24"/>
        </w:rPr>
      </w:pPr>
      <w:r w:rsidRPr="00D35E9D">
        <w:rPr>
          <w:rFonts w:ascii="Times New Roman" w:hAnsi="Times New Roman" w:cs="Times New Roman"/>
          <w:color w:val="000000"/>
          <w:sz w:val="24"/>
          <w:szCs w:val="24"/>
        </w:rPr>
        <w:tab/>
        <w:t>2.</w:t>
      </w:r>
      <w:r w:rsidRPr="00D35E9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35E9D" w:rsidRPr="00D35E9D">
        <w:rPr>
          <w:rFonts w:ascii="Times New Roman" w:hAnsi="Times New Roman" w:cs="Times New Roman"/>
          <w:color w:val="000000"/>
          <w:sz w:val="24"/>
          <w:szCs w:val="24"/>
        </w:rPr>
        <w:t xml:space="preserve">All of the following are considered a part of the inspection aspect of the evaluation process except: </w:t>
      </w:r>
    </w:p>
    <w:p w14:paraId="6FEECC01" w14:textId="77777777" w:rsidR="00D35E9D" w:rsidRPr="00D35E9D" w:rsidRDefault="00D35E9D" w:rsidP="00D35E9D">
      <w:pPr>
        <w:keepLines/>
        <w:numPr>
          <w:ilvl w:val="0"/>
          <w:numId w:val="3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35E9D">
        <w:rPr>
          <w:rFonts w:ascii="Times New Roman" w:hAnsi="Times New Roman" w:cs="Times New Roman"/>
          <w:color w:val="000000"/>
          <w:sz w:val="24"/>
          <w:szCs w:val="24"/>
        </w:rPr>
        <w:t>Functional limitations that are present</w:t>
      </w:r>
    </w:p>
    <w:p w14:paraId="371532FB" w14:textId="77777777" w:rsidR="00D35E9D" w:rsidRPr="00D35E9D" w:rsidRDefault="00D35E9D" w:rsidP="00D35E9D">
      <w:pPr>
        <w:keepLines/>
        <w:numPr>
          <w:ilvl w:val="0"/>
          <w:numId w:val="3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35E9D">
        <w:rPr>
          <w:rFonts w:ascii="Times New Roman" w:hAnsi="Times New Roman" w:cs="Times New Roman"/>
          <w:color w:val="000000"/>
          <w:sz w:val="24"/>
          <w:szCs w:val="24"/>
        </w:rPr>
        <w:t>Obvious or subtle deformity</w:t>
      </w:r>
    </w:p>
    <w:p w14:paraId="4351A153" w14:textId="77777777" w:rsidR="00D35E9D" w:rsidRPr="00D35E9D" w:rsidRDefault="00D35E9D" w:rsidP="00D35E9D">
      <w:pPr>
        <w:keepLines/>
        <w:numPr>
          <w:ilvl w:val="0"/>
          <w:numId w:val="3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35E9D">
        <w:rPr>
          <w:rFonts w:ascii="Times New Roman" w:hAnsi="Times New Roman" w:cs="Times New Roman"/>
          <w:color w:val="000000"/>
          <w:sz w:val="24"/>
          <w:szCs w:val="24"/>
        </w:rPr>
        <w:t>Cuts, abrasions, open wounds</w:t>
      </w:r>
    </w:p>
    <w:p w14:paraId="2DA6B456" w14:textId="77777777" w:rsidR="00D35E9D" w:rsidRPr="00D35E9D" w:rsidRDefault="00D35E9D" w:rsidP="00D35E9D">
      <w:pPr>
        <w:keepLines/>
        <w:numPr>
          <w:ilvl w:val="0"/>
          <w:numId w:val="3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35E9D">
        <w:rPr>
          <w:rFonts w:ascii="Times New Roman" w:hAnsi="Times New Roman" w:cs="Times New Roman"/>
          <w:color w:val="000000"/>
          <w:sz w:val="24"/>
          <w:szCs w:val="24"/>
        </w:rPr>
        <w:t>Point tenderness</w:t>
      </w:r>
    </w:p>
    <w:p w14:paraId="6F611025" w14:textId="77777777" w:rsidR="00D35E9D" w:rsidRPr="00D35E9D" w:rsidRDefault="00D35E9D" w:rsidP="00D35E9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90"/>
        <w:rPr>
          <w:rFonts w:ascii="Times New Roman" w:hAnsi="Times New Roman" w:cs="Times New Roman"/>
          <w:color w:val="000000"/>
          <w:sz w:val="24"/>
          <w:szCs w:val="24"/>
        </w:rPr>
      </w:pPr>
    </w:p>
    <w:p w14:paraId="79B55186" w14:textId="77777777" w:rsidR="00584185" w:rsidRPr="00D35E9D" w:rsidRDefault="00891683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35E9D">
        <w:rPr>
          <w:rFonts w:ascii="Times New Roman" w:hAnsi="Times New Roman" w:cs="Times New Roman"/>
          <w:color w:val="000000"/>
          <w:sz w:val="24"/>
          <w:szCs w:val="24"/>
        </w:rPr>
        <w:t>ANS:</w:t>
      </w:r>
      <w:r w:rsidRPr="00D35E9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35E9D" w:rsidRPr="00D35E9D">
        <w:rPr>
          <w:rFonts w:ascii="Times New Roman" w:hAnsi="Times New Roman" w:cs="Times New Roman"/>
          <w:color w:val="000000"/>
          <w:sz w:val="24"/>
          <w:szCs w:val="24"/>
        </w:rPr>
        <w:t>D</w:t>
      </w:r>
    </w:p>
    <w:p w14:paraId="6E148251" w14:textId="77777777" w:rsidR="00584185" w:rsidRPr="00D35E9D" w:rsidRDefault="0058418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3D85A7C" w14:textId="77777777" w:rsidR="00584185" w:rsidRPr="00D35E9D" w:rsidRDefault="0089168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630"/>
        <w:rPr>
          <w:rFonts w:ascii="Times New Roman" w:hAnsi="Times New Roman" w:cs="Times New Roman"/>
          <w:color w:val="000000"/>
          <w:sz w:val="24"/>
          <w:szCs w:val="24"/>
        </w:rPr>
      </w:pPr>
      <w:r w:rsidRPr="00D35E9D">
        <w:rPr>
          <w:rFonts w:ascii="Times New Roman" w:hAnsi="Times New Roman" w:cs="Times New Roman"/>
          <w:color w:val="000000"/>
          <w:sz w:val="24"/>
          <w:szCs w:val="24"/>
        </w:rPr>
        <w:tab/>
        <w:t>3.</w:t>
      </w:r>
      <w:r w:rsidRPr="00D35E9D">
        <w:rPr>
          <w:rFonts w:ascii="Times New Roman" w:hAnsi="Times New Roman" w:cs="Times New Roman"/>
          <w:color w:val="000000"/>
          <w:sz w:val="24"/>
          <w:szCs w:val="24"/>
        </w:rPr>
        <w:tab/>
        <w:t>Which of the following components of the exam is the most informative?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584185" w:rsidRPr="00D35E9D" w14:paraId="2E01191F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E1400AB" w14:textId="77777777" w:rsidR="00584185" w:rsidRPr="00D35E9D" w:rsidRDefault="0089168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206A6DC0" w14:textId="77777777" w:rsidR="00584185" w:rsidRPr="00D35E9D" w:rsidRDefault="0089168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History</w:t>
            </w:r>
          </w:p>
        </w:tc>
      </w:tr>
      <w:tr w:rsidR="00584185" w:rsidRPr="00D35E9D" w14:paraId="7FAAB975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B2D80D7" w14:textId="77777777" w:rsidR="00584185" w:rsidRPr="00D35E9D" w:rsidRDefault="0089168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1BB4BC5B" w14:textId="77777777" w:rsidR="00584185" w:rsidRPr="00D35E9D" w:rsidRDefault="0089168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Inspection/observation</w:t>
            </w:r>
          </w:p>
        </w:tc>
      </w:tr>
      <w:tr w:rsidR="00584185" w:rsidRPr="00D35E9D" w14:paraId="77A04E52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399CBDE" w14:textId="77777777" w:rsidR="00584185" w:rsidRPr="00D35E9D" w:rsidRDefault="0089168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4E2EE1FC" w14:textId="77777777" w:rsidR="00584185" w:rsidRPr="00D35E9D" w:rsidRDefault="0089168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Palpation</w:t>
            </w:r>
          </w:p>
        </w:tc>
      </w:tr>
      <w:tr w:rsidR="00584185" w:rsidRPr="00D35E9D" w14:paraId="0389C6C3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BE98E75" w14:textId="77777777" w:rsidR="00584185" w:rsidRPr="00D35E9D" w:rsidRDefault="0089168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2A0B0349" w14:textId="77777777" w:rsidR="00584185" w:rsidRPr="00D35E9D" w:rsidRDefault="0089168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Special tests</w:t>
            </w:r>
          </w:p>
        </w:tc>
      </w:tr>
    </w:tbl>
    <w:p w14:paraId="579AE601" w14:textId="77777777" w:rsidR="00584185" w:rsidRPr="00D35E9D" w:rsidRDefault="0058418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C7692EC" w14:textId="77777777" w:rsidR="00584185" w:rsidRPr="00D35E9D" w:rsidRDefault="0058418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BEF4A6B" w14:textId="77777777" w:rsidR="00584185" w:rsidRPr="00D35E9D" w:rsidRDefault="00891683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35E9D">
        <w:rPr>
          <w:rFonts w:ascii="Times New Roman" w:hAnsi="Times New Roman" w:cs="Times New Roman"/>
          <w:color w:val="000000"/>
          <w:sz w:val="24"/>
          <w:szCs w:val="24"/>
        </w:rPr>
        <w:t>ANS:</w:t>
      </w:r>
      <w:r w:rsidRPr="00D35E9D">
        <w:rPr>
          <w:rFonts w:ascii="Times New Roman" w:hAnsi="Times New Roman" w:cs="Times New Roman"/>
          <w:color w:val="000000"/>
          <w:sz w:val="24"/>
          <w:szCs w:val="24"/>
        </w:rPr>
        <w:tab/>
        <w:t>A</w:t>
      </w:r>
    </w:p>
    <w:p w14:paraId="30B0BD4A" w14:textId="77777777" w:rsidR="00584185" w:rsidRPr="00D35E9D" w:rsidRDefault="0058418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75A9275" w14:textId="77777777" w:rsidR="00584185" w:rsidRPr="00D35E9D" w:rsidRDefault="0089168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630"/>
        <w:rPr>
          <w:rFonts w:ascii="Times New Roman" w:hAnsi="Times New Roman" w:cs="Times New Roman"/>
          <w:color w:val="000000"/>
          <w:sz w:val="24"/>
          <w:szCs w:val="24"/>
        </w:rPr>
      </w:pPr>
      <w:r w:rsidRPr="00D35E9D">
        <w:rPr>
          <w:rFonts w:ascii="Times New Roman" w:hAnsi="Times New Roman" w:cs="Times New Roman"/>
          <w:color w:val="000000"/>
          <w:sz w:val="24"/>
          <w:szCs w:val="24"/>
        </w:rPr>
        <w:tab/>
        <w:t>4.</w:t>
      </w:r>
      <w:r w:rsidRPr="00D35E9D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The medical record does </w:t>
      </w:r>
      <w:r w:rsidRPr="00D35E9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not </w:t>
      </w:r>
      <w:r w:rsidRPr="00D35E9D">
        <w:rPr>
          <w:rFonts w:ascii="Times New Roman" w:hAnsi="Times New Roman" w:cs="Times New Roman"/>
          <w:color w:val="000000"/>
          <w:sz w:val="24"/>
          <w:szCs w:val="24"/>
        </w:rPr>
        <w:t>allow for which of the following?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584185" w:rsidRPr="00D35E9D" w14:paraId="629B608B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8B14C6D" w14:textId="77777777" w:rsidR="00584185" w:rsidRPr="00D35E9D" w:rsidRDefault="0089168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04CDB4BD" w14:textId="77777777" w:rsidR="00584185" w:rsidRPr="00D35E9D" w:rsidRDefault="0089168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Communicating information about the patient</w:t>
            </w:r>
          </w:p>
        </w:tc>
      </w:tr>
      <w:tr w:rsidR="00584185" w:rsidRPr="00D35E9D" w14:paraId="26D28C68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DD3A2F0" w14:textId="77777777" w:rsidR="00584185" w:rsidRPr="00D35E9D" w:rsidRDefault="0089168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3B1EC75A" w14:textId="77777777" w:rsidR="00584185" w:rsidRPr="00D35E9D" w:rsidRDefault="0089168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Documenting facts regarding the patient</w:t>
            </w:r>
          </w:p>
        </w:tc>
      </w:tr>
      <w:tr w:rsidR="00584185" w:rsidRPr="00D35E9D" w14:paraId="1458122C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6613AE9" w14:textId="77777777" w:rsidR="00584185" w:rsidRPr="00D35E9D" w:rsidRDefault="0089168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0B1DE147" w14:textId="77777777" w:rsidR="00584185" w:rsidRPr="00D35E9D" w:rsidRDefault="0089168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Giving a disposition about the patient</w:t>
            </w:r>
          </w:p>
        </w:tc>
      </w:tr>
      <w:tr w:rsidR="00584185" w:rsidRPr="00D35E9D" w14:paraId="2041C346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1BDF05D" w14:textId="77777777" w:rsidR="00584185" w:rsidRPr="00D35E9D" w:rsidRDefault="0089168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3EBAD31D" w14:textId="77777777" w:rsidR="00584185" w:rsidRPr="00D35E9D" w:rsidRDefault="0089168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Giving the treatment protocol for the patient</w:t>
            </w:r>
          </w:p>
        </w:tc>
      </w:tr>
    </w:tbl>
    <w:p w14:paraId="15ED0FB3" w14:textId="77777777" w:rsidR="00584185" w:rsidRPr="00D35E9D" w:rsidRDefault="0058418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2801381" w14:textId="77777777" w:rsidR="00584185" w:rsidRPr="00D35E9D" w:rsidRDefault="0058418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6790EA9" w14:textId="77777777" w:rsidR="00584185" w:rsidRPr="00D35E9D" w:rsidRDefault="00891683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35E9D">
        <w:rPr>
          <w:rFonts w:ascii="Times New Roman" w:hAnsi="Times New Roman" w:cs="Times New Roman"/>
          <w:color w:val="000000"/>
          <w:sz w:val="24"/>
          <w:szCs w:val="24"/>
        </w:rPr>
        <w:t>ANS:</w:t>
      </w:r>
      <w:r w:rsidRPr="00D35E9D">
        <w:rPr>
          <w:rFonts w:ascii="Times New Roman" w:hAnsi="Times New Roman" w:cs="Times New Roman"/>
          <w:color w:val="000000"/>
          <w:sz w:val="24"/>
          <w:szCs w:val="24"/>
        </w:rPr>
        <w:tab/>
        <w:t>D</w:t>
      </w:r>
    </w:p>
    <w:p w14:paraId="6CD5D50E" w14:textId="77777777" w:rsidR="00584185" w:rsidRPr="00D35E9D" w:rsidRDefault="0058418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25B5DF7" w14:textId="77777777" w:rsidR="00584185" w:rsidRPr="00D35E9D" w:rsidRDefault="00891683" w:rsidP="00D35E9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630"/>
        <w:rPr>
          <w:rFonts w:ascii="Times New Roman" w:hAnsi="Times New Roman" w:cs="Times New Roman"/>
          <w:color w:val="000000"/>
          <w:sz w:val="24"/>
          <w:szCs w:val="24"/>
        </w:rPr>
      </w:pPr>
      <w:r w:rsidRPr="00D35E9D">
        <w:rPr>
          <w:rFonts w:ascii="Times New Roman" w:hAnsi="Times New Roman" w:cs="Times New Roman"/>
          <w:color w:val="000000"/>
          <w:sz w:val="24"/>
          <w:szCs w:val="24"/>
        </w:rPr>
        <w:tab/>
        <w:t>5.</w:t>
      </w:r>
      <w:r w:rsidRPr="00D35E9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35E9D" w:rsidRPr="00D35E9D">
        <w:rPr>
          <w:rFonts w:ascii="Times New Roman" w:hAnsi="Times New Roman" w:cs="Times New Roman"/>
          <w:color w:val="000000"/>
          <w:sz w:val="24"/>
          <w:szCs w:val="24"/>
        </w:rPr>
        <w:t>True/False. The ICF model tends to focus on the patient’s pathology.</w:t>
      </w:r>
    </w:p>
    <w:p w14:paraId="6630AB83" w14:textId="77777777" w:rsidR="00584185" w:rsidRPr="00D35E9D" w:rsidRDefault="0058418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34539E9" w14:textId="7D131BDC" w:rsidR="00584185" w:rsidRPr="00D35E9D" w:rsidRDefault="00891683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35E9D">
        <w:rPr>
          <w:rFonts w:ascii="Times New Roman" w:hAnsi="Times New Roman" w:cs="Times New Roman"/>
          <w:color w:val="000000"/>
          <w:sz w:val="24"/>
          <w:szCs w:val="24"/>
        </w:rPr>
        <w:t>ANS:</w:t>
      </w:r>
      <w:r w:rsidRPr="00D35E9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35E9D" w:rsidRPr="00D35E9D">
        <w:rPr>
          <w:rFonts w:ascii="Times New Roman" w:hAnsi="Times New Roman" w:cs="Times New Roman"/>
          <w:color w:val="000000"/>
          <w:sz w:val="24"/>
          <w:szCs w:val="24"/>
        </w:rPr>
        <w:t>False</w:t>
      </w:r>
    </w:p>
    <w:p w14:paraId="21CB701F" w14:textId="77777777" w:rsidR="00584185" w:rsidRPr="00D35E9D" w:rsidRDefault="0058418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4990BE3" w14:textId="77777777" w:rsidR="00584185" w:rsidRPr="00D35E9D" w:rsidRDefault="00891683" w:rsidP="00D35E9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630"/>
        <w:rPr>
          <w:rFonts w:ascii="Times New Roman" w:hAnsi="Times New Roman" w:cs="Times New Roman"/>
          <w:color w:val="000000"/>
          <w:sz w:val="24"/>
          <w:szCs w:val="24"/>
        </w:rPr>
      </w:pPr>
      <w:r w:rsidRPr="00D35E9D">
        <w:rPr>
          <w:rFonts w:ascii="Times New Roman" w:hAnsi="Times New Roman" w:cs="Times New Roman"/>
          <w:color w:val="000000"/>
          <w:sz w:val="24"/>
          <w:szCs w:val="24"/>
        </w:rPr>
        <w:tab/>
        <w:t>6.</w:t>
      </w:r>
      <w:r w:rsidRPr="00D35E9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35E9D" w:rsidRPr="00D35E9D">
        <w:rPr>
          <w:rFonts w:ascii="Times New Roman" w:hAnsi="Times New Roman" w:cs="Times New Roman"/>
          <w:color w:val="000000"/>
          <w:sz w:val="24"/>
          <w:szCs w:val="24"/>
        </w:rPr>
        <w:t xml:space="preserve">Short Answer: List 10 history questions that might be included in the initial evaluation. </w:t>
      </w:r>
    </w:p>
    <w:p w14:paraId="4E69C6E6" w14:textId="77777777" w:rsidR="00584185" w:rsidRPr="00D35E9D" w:rsidRDefault="0058418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B0051AD" w14:textId="77777777" w:rsidR="00584185" w:rsidRPr="00D35E9D" w:rsidRDefault="0058418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64A37CE" w14:textId="77777777" w:rsidR="00584185" w:rsidRPr="00D35E9D" w:rsidRDefault="0089168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630"/>
        <w:rPr>
          <w:rFonts w:ascii="Times New Roman" w:hAnsi="Times New Roman" w:cs="Times New Roman"/>
          <w:color w:val="000000"/>
          <w:sz w:val="24"/>
          <w:szCs w:val="24"/>
        </w:rPr>
      </w:pPr>
      <w:r w:rsidRPr="00D35E9D">
        <w:rPr>
          <w:rFonts w:ascii="Times New Roman" w:hAnsi="Times New Roman" w:cs="Times New Roman"/>
          <w:color w:val="000000"/>
          <w:sz w:val="24"/>
          <w:szCs w:val="24"/>
        </w:rPr>
        <w:tab/>
        <w:t>7.</w:t>
      </w:r>
      <w:r w:rsidRPr="00D35E9D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Which of the following should </w:t>
      </w:r>
      <w:r w:rsidRPr="00D35E9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not </w:t>
      </w:r>
      <w:r w:rsidRPr="00D35E9D">
        <w:rPr>
          <w:rFonts w:ascii="Times New Roman" w:hAnsi="Times New Roman" w:cs="Times New Roman"/>
          <w:color w:val="000000"/>
          <w:sz w:val="24"/>
          <w:szCs w:val="24"/>
        </w:rPr>
        <w:t>be done in an effort to minimize the risk of misdiagnosis?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584185" w:rsidRPr="00D35E9D" w14:paraId="5D76F930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84BD17F" w14:textId="77777777" w:rsidR="00584185" w:rsidRPr="00D35E9D" w:rsidRDefault="0089168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1FB0D20D" w14:textId="5403372F" w:rsidR="00584185" w:rsidRPr="00D35E9D" w:rsidRDefault="0089168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Involve patients in their own healthcare.</w:t>
            </w:r>
          </w:p>
        </w:tc>
      </w:tr>
      <w:tr w:rsidR="00584185" w:rsidRPr="00D35E9D" w14:paraId="7EF65CED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84296AE" w14:textId="77777777" w:rsidR="00584185" w:rsidRPr="00D35E9D" w:rsidRDefault="0089168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6D9B6ECB" w14:textId="77777777" w:rsidR="00584185" w:rsidRPr="00D35E9D" w:rsidRDefault="0089168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Understand cultural groups’ attitudes, beliefs, and values as related to issues of health and illness.</w:t>
            </w:r>
          </w:p>
        </w:tc>
      </w:tr>
      <w:tr w:rsidR="00584185" w:rsidRPr="00D35E9D" w14:paraId="0FD5DFA3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C57E19D" w14:textId="77777777" w:rsidR="00584185" w:rsidRPr="00D35E9D" w:rsidRDefault="0089168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62772511" w14:textId="77777777" w:rsidR="00584185" w:rsidRPr="00D35E9D" w:rsidRDefault="0089168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Use only the clinician’s experiences or cultural beliefs when thinking about a diagnosis.</w:t>
            </w:r>
          </w:p>
        </w:tc>
      </w:tr>
      <w:tr w:rsidR="00584185" w:rsidRPr="00D35E9D" w14:paraId="18E99600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AF11741" w14:textId="77777777" w:rsidR="00584185" w:rsidRPr="00D35E9D" w:rsidRDefault="0089168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2E15E471" w14:textId="77777777" w:rsidR="00584185" w:rsidRPr="00D35E9D" w:rsidRDefault="0089168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Use cultural resources and knowledge to address healthcare problems.</w:t>
            </w:r>
          </w:p>
        </w:tc>
      </w:tr>
    </w:tbl>
    <w:p w14:paraId="542C3466" w14:textId="77777777" w:rsidR="00584185" w:rsidRPr="00D35E9D" w:rsidRDefault="0058418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EE301F3" w14:textId="77777777" w:rsidR="00584185" w:rsidRPr="00D35E9D" w:rsidRDefault="0058418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5CE9967" w14:textId="77777777" w:rsidR="00584185" w:rsidRPr="00D35E9D" w:rsidRDefault="00891683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35E9D">
        <w:rPr>
          <w:rFonts w:ascii="Times New Roman" w:hAnsi="Times New Roman" w:cs="Times New Roman"/>
          <w:color w:val="000000"/>
          <w:sz w:val="24"/>
          <w:szCs w:val="24"/>
        </w:rPr>
        <w:t>ANS:</w:t>
      </w:r>
      <w:r w:rsidRPr="00D35E9D">
        <w:rPr>
          <w:rFonts w:ascii="Times New Roman" w:hAnsi="Times New Roman" w:cs="Times New Roman"/>
          <w:color w:val="000000"/>
          <w:sz w:val="24"/>
          <w:szCs w:val="24"/>
        </w:rPr>
        <w:tab/>
        <w:t>C</w:t>
      </w:r>
    </w:p>
    <w:p w14:paraId="611B8C4D" w14:textId="77777777" w:rsidR="00584185" w:rsidRPr="00D35E9D" w:rsidRDefault="0058418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8E25A2F" w14:textId="77777777" w:rsidR="00584185" w:rsidRPr="00D35E9D" w:rsidRDefault="00891683" w:rsidP="00D35E9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630"/>
        <w:rPr>
          <w:rFonts w:ascii="Times New Roman" w:hAnsi="Times New Roman" w:cs="Times New Roman"/>
          <w:color w:val="000000"/>
          <w:sz w:val="24"/>
          <w:szCs w:val="24"/>
        </w:rPr>
      </w:pPr>
      <w:r w:rsidRPr="00D35E9D">
        <w:rPr>
          <w:rFonts w:ascii="Times New Roman" w:hAnsi="Times New Roman" w:cs="Times New Roman"/>
          <w:color w:val="000000"/>
          <w:sz w:val="24"/>
          <w:szCs w:val="24"/>
        </w:rPr>
        <w:tab/>
        <w:t>8.</w:t>
      </w:r>
      <w:r w:rsidRPr="00D35E9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35E9D" w:rsidRPr="00D35E9D">
        <w:rPr>
          <w:rFonts w:ascii="Times New Roman" w:hAnsi="Times New Roman" w:cs="Times New Roman"/>
          <w:color w:val="000000"/>
          <w:sz w:val="24"/>
          <w:szCs w:val="24"/>
        </w:rPr>
        <w:t>True/False. During the history taking process, the clinician should ask about previous injury to the uninjured limb.</w:t>
      </w:r>
    </w:p>
    <w:p w14:paraId="1EAAB2B7" w14:textId="77777777" w:rsidR="00584185" w:rsidRPr="00D35E9D" w:rsidRDefault="0058418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596D0DA" w14:textId="77777777" w:rsidR="00584185" w:rsidRPr="00D35E9D" w:rsidRDefault="00891683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35E9D">
        <w:rPr>
          <w:rFonts w:ascii="Times New Roman" w:hAnsi="Times New Roman" w:cs="Times New Roman"/>
          <w:color w:val="000000"/>
          <w:sz w:val="24"/>
          <w:szCs w:val="24"/>
        </w:rPr>
        <w:t>ANS:</w:t>
      </w:r>
      <w:r w:rsidRPr="00D35E9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35E9D" w:rsidRPr="00D35E9D">
        <w:rPr>
          <w:rFonts w:ascii="Times New Roman" w:hAnsi="Times New Roman" w:cs="Times New Roman"/>
          <w:color w:val="000000"/>
          <w:sz w:val="24"/>
          <w:szCs w:val="24"/>
        </w:rPr>
        <w:t>True</w:t>
      </w:r>
    </w:p>
    <w:p w14:paraId="3042680B" w14:textId="77777777" w:rsidR="00584185" w:rsidRPr="00D35E9D" w:rsidRDefault="0058418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E9E28A9" w14:textId="77777777" w:rsidR="00D35E9D" w:rsidRPr="00D35E9D" w:rsidRDefault="00891683" w:rsidP="00D35E9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630"/>
        <w:rPr>
          <w:rFonts w:ascii="Times New Roman" w:hAnsi="Times New Roman" w:cs="Times New Roman"/>
          <w:color w:val="000000"/>
          <w:sz w:val="24"/>
          <w:szCs w:val="24"/>
        </w:rPr>
      </w:pPr>
      <w:r w:rsidRPr="00D35E9D">
        <w:rPr>
          <w:rFonts w:ascii="Times New Roman" w:hAnsi="Times New Roman" w:cs="Times New Roman"/>
          <w:color w:val="000000"/>
          <w:sz w:val="24"/>
          <w:szCs w:val="24"/>
        </w:rPr>
        <w:tab/>
        <w:t>9.</w:t>
      </w:r>
      <w:r w:rsidRPr="00D35E9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35E9D" w:rsidRPr="00D35E9D">
        <w:rPr>
          <w:rFonts w:ascii="Times New Roman" w:hAnsi="Times New Roman" w:cs="Times New Roman"/>
          <w:color w:val="000000"/>
          <w:sz w:val="24"/>
          <w:szCs w:val="24"/>
        </w:rPr>
        <w:t>All of the following are appropriate previous history questions except:</w:t>
      </w:r>
    </w:p>
    <w:p w14:paraId="148AE437" w14:textId="77777777" w:rsidR="00D35E9D" w:rsidRPr="00D35E9D" w:rsidRDefault="00D35E9D" w:rsidP="00D35E9D">
      <w:pPr>
        <w:keepLines/>
        <w:numPr>
          <w:ilvl w:val="0"/>
          <w:numId w:val="5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35E9D">
        <w:rPr>
          <w:rFonts w:ascii="Times New Roman" w:hAnsi="Times New Roman" w:cs="Times New Roman"/>
          <w:sz w:val="24"/>
          <w:szCs w:val="24"/>
        </w:rPr>
        <w:t xml:space="preserve">When did this episode occur? </w:t>
      </w:r>
    </w:p>
    <w:p w14:paraId="2F61DF88" w14:textId="77777777" w:rsidR="00D35E9D" w:rsidRPr="00D35E9D" w:rsidRDefault="00D35E9D" w:rsidP="00D35E9D">
      <w:pPr>
        <w:keepLines/>
        <w:numPr>
          <w:ilvl w:val="0"/>
          <w:numId w:val="5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35E9D">
        <w:rPr>
          <w:rFonts w:ascii="Times New Roman" w:hAnsi="Times New Roman" w:cs="Times New Roman"/>
          <w:sz w:val="24"/>
          <w:szCs w:val="24"/>
        </w:rPr>
        <w:t>Has it reoccurred since the initial onset?</w:t>
      </w:r>
    </w:p>
    <w:p w14:paraId="58C93E2B" w14:textId="77777777" w:rsidR="00D35E9D" w:rsidRPr="00D35E9D" w:rsidRDefault="00D35E9D" w:rsidP="00D35E9D">
      <w:pPr>
        <w:keepLines/>
        <w:numPr>
          <w:ilvl w:val="0"/>
          <w:numId w:val="5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35E9D">
        <w:rPr>
          <w:rFonts w:ascii="Times New Roman" w:hAnsi="Times New Roman" w:cs="Times New Roman"/>
          <w:color w:val="000000"/>
          <w:sz w:val="24"/>
          <w:szCs w:val="24"/>
        </w:rPr>
        <w:t>Are you allergic to any medication?</w:t>
      </w:r>
    </w:p>
    <w:p w14:paraId="3B62E8B0" w14:textId="77777777" w:rsidR="00D35E9D" w:rsidRPr="00D35E9D" w:rsidRDefault="00D35E9D" w:rsidP="00D35E9D">
      <w:pPr>
        <w:keepLines/>
        <w:numPr>
          <w:ilvl w:val="0"/>
          <w:numId w:val="5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35E9D">
        <w:rPr>
          <w:rFonts w:ascii="Times New Roman" w:eastAsia="Times New Roman" w:hAnsi="Times New Roman" w:cs="Times New Roman"/>
          <w:sz w:val="24"/>
          <w:szCs w:val="24"/>
        </w:rPr>
        <w:t>Who evaluated and treated this injury previously?</w:t>
      </w:r>
    </w:p>
    <w:p w14:paraId="5C858572" w14:textId="77777777" w:rsidR="00584185" w:rsidRPr="00D35E9D" w:rsidRDefault="0058418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95D5AA2" w14:textId="77777777" w:rsidR="00584185" w:rsidRPr="00D35E9D" w:rsidRDefault="00891683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35E9D">
        <w:rPr>
          <w:rFonts w:ascii="Times New Roman" w:hAnsi="Times New Roman" w:cs="Times New Roman"/>
          <w:color w:val="000000"/>
          <w:sz w:val="24"/>
          <w:szCs w:val="24"/>
        </w:rPr>
        <w:t>ANS:</w:t>
      </w:r>
      <w:r w:rsidRPr="00D35E9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35E9D" w:rsidRPr="00D35E9D">
        <w:rPr>
          <w:rFonts w:ascii="Times New Roman" w:hAnsi="Times New Roman" w:cs="Times New Roman"/>
          <w:color w:val="000000"/>
          <w:sz w:val="24"/>
          <w:szCs w:val="24"/>
        </w:rPr>
        <w:t>C</w:t>
      </w:r>
    </w:p>
    <w:p w14:paraId="69B38C3E" w14:textId="77777777" w:rsidR="00584185" w:rsidRPr="00D35E9D" w:rsidRDefault="0058418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8180CA7" w14:textId="77777777" w:rsidR="00584185" w:rsidRPr="00D35E9D" w:rsidRDefault="0089168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630"/>
        <w:rPr>
          <w:rFonts w:ascii="Times New Roman" w:hAnsi="Times New Roman" w:cs="Times New Roman"/>
          <w:color w:val="000000"/>
          <w:sz w:val="24"/>
          <w:szCs w:val="24"/>
        </w:rPr>
      </w:pPr>
      <w:r w:rsidRPr="00D35E9D">
        <w:rPr>
          <w:rFonts w:ascii="Times New Roman" w:hAnsi="Times New Roman" w:cs="Times New Roman"/>
          <w:color w:val="000000"/>
          <w:sz w:val="24"/>
          <w:szCs w:val="24"/>
        </w:rPr>
        <w:tab/>
        <w:t>10.</w:t>
      </w:r>
      <w:r w:rsidRPr="00D35E9D">
        <w:rPr>
          <w:rFonts w:ascii="Times New Roman" w:hAnsi="Times New Roman" w:cs="Times New Roman"/>
          <w:color w:val="000000"/>
          <w:sz w:val="24"/>
          <w:szCs w:val="24"/>
        </w:rPr>
        <w:tab/>
        <w:t>A patient comes to the athletic training room with an acute ankle sprain. Which of the following pain descriptions is typically used to indicate acute pain symptoms?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584185" w:rsidRPr="00D35E9D" w14:paraId="247846AC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DAA2C3F" w14:textId="77777777" w:rsidR="00584185" w:rsidRPr="00D35E9D" w:rsidRDefault="0089168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447054F6" w14:textId="77777777" w:rsidR="00584185" w:rsidRPr="00D35E9D" w:rsidRDefault="0089168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“It hurts from my toes to my knee.”</w:t>
            </w:r>
          </w:p>
        </w:tc>
      </w:tr>
      <w:tr w:rsidR="00584185" w:rsidRPr="00D35E9D" w14:paraId="3C12BAA9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53BFE24" w14:textId="77777777" w:rsidR="00584185" w:rsidRPr="00D35E9D" w:rsidRDefault="0089168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599173C2" w14:textId="77777777" w:rsidR="00584185" w:rsidRPr="00D35E9D" w:rsidRDefault="0089168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“My whole ankle is throbbing.”</w:t>
            </w:r>
          </w:p>
        </w:tc>
      </w:tr>
      <w:tr w:rsidR="00584185" w:rsidRPr="00D35E9D" w14:paraId="799BB80D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58FAF6D" w14:textId="77777777" w:rsidR="00584185" w:rsidRPr="00D35E9D" w:rsidRDefault="0089168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6449ADC1" w14:textId="77777777" w:rsidR="00584185" w:rsidRPr="00D35E9D" w:rsidRDefault="0089168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“It hurts right here” (pointing to the anterior talofibular ligament).</w:t>
            </w:r>
          </w:p>
        </w:tc>
      </w:tr>
      <w:tr w:rsidR="00584185" w:rsidRPr="00D35E9D" w14:paraId="0E61CA2B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5F0BCFC" w14:textId="77777777" w:rsidR="00584185" w:rsidRPr="00D35E9D" w:rsidRDefault="0089168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5F8F0FE6" w14:textId="77777777" w:rsidR="00584185" w:rsidRPr="00D35E9D" w:rsidRDefault="0089168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There is no difference between the feeling of acute and chronic pain.</w:t>
            </w:r>
          </w:p>
        </w:tc>
      </w:tr>
    </w:tbl>
    <w:p w14:paraId="58957E67" w14:textId="77777777" w:rsidR="00584185" w:rsidRPr="00D35E9D" w:rsidRDefault="0058418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A1F2AC1" w14:textId="77777777" w:rsidR="00584185" w:rsidRPr="00D35E9D" w:rsidRDefault="0058418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AEE7BE4" w14:textId="6120C1F4" w:rsidR="00891683" w:rsidRPr="00D35E9D" w:rsidRDefault="00891683" w:rsidP="006854DC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35E9D">
        <w:rPr>
          <w:rFonts w:ascii="Times New Roman" w:hAnsi="Times New Roman" w:cs="Times New Roman"/>
          <w:color w:val="000000"/>
          <w:sz w:val="24"/>
          <w:szCs w:val="24"/>
        </w:rPr>
        <w:t>ANS:</w:t>
      </w:r>
      <w:r w:rsidRPr="00D35E9D">
        <w:rPr>
          <w:rFonts w:ascii="Times New Roman" w:hAnsi="Times New Roman" w:cs="Times New Roman"/>
          <w:color w:val="000000"/>
          <w:sz w:val="24"/>
          <w:szCs w:val="24"/>
        </w:rPr>
        <w:tab/>
        <w:t>C</w:t>
      </w:r>
    </w:p>
    <w:sectPr w:rsidR="00891683" w:rsidRPr="00D35E9D">
      <w:pgSz w:w="12240" w:h="15840"/>
      <w:pgMar w:top="720" w:right="1080" w:bottom="1440" w:left="2070" w:header="720" w:footer="720" w:gutter="0"/>
      <w:cols w:space="720" w:equalWidth="0">
        <w:col w:w="909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topia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10395"/>
    <w:multiLevelType w:val="hybridMultilevel"/>
    <w:tmpl w:val="A5B6B2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21774"/>
    <w:multiLevelType w:val="hybridMultilevel"/>
    <w:tmpl w:val="C5DE56B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8A2969"/>
    <w:multiLevelType w:val="hybridMultilevel"/>
    <w:tmpl w:val="DCCC095E"/>
    <w:lvl w:ilvl="0" w:tplc="04090019">
      <w:start w:val="1"/>
      <w:numFmt w:val="lowerLetter"/>
      <w:lvlText w:val="%1."/>
      <w:lvlJc w:val="left"/>
      <w:pPr>
        <w:ind w:left="9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3" w15:restartNumberingAfterBreak="0">
    <w:nsid w:val="6CED0B2F"/>
    <w:multiLevelType w:val="hybridMultilevel"/>
    <w:tmpl w:val="983EF2D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D7B4CB2"/>
    <w:multiLevelType w:val="hybridMultilevel"/>
    <w:tmpl w:val="8668DCF4"/>
    <w:lvl w:ilvl="0" w:tplc="6EA4FAE4">
      <w:start w:val="1"/>
      <w:numFmt w:val="lowerLetter"/>
      <w:lvlText w:val="%1.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 w16cid:durableId="1186359595">
    <w:abstractNumId w:val="4"/>
  </w:num>
  <w:num w:numId="2" w16cid:durableId="10230300">
    <w:abstractNumId w:val="0"/>
  </w:num>
  <w:num w:numId="3" w16cid:durableId="1996715415">
    <w:abstractNumId w:val="3"/>
  </w:num>
  <w:num w:numId="4" w16cid:durableId="1291134347">
    <w:abstractNumId w:val="2"/>
  </w:num>
  <w:num w:numId="5" w16cid:durableId="236213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E9D"/>
    <w:rsid w:val="00584185"/>
    <w:rsid w:val="006854DC"/>
    <w:rsid w:val="00696384"/>
    <w:rsid w:val="0080647F"/>
    <w:rsid w:val="00891683"/>
    <w:rsid w:val="009C3C9A"/>
    <w:rsid w:val="00B22F1A"/>
    <w:rsid w:val="00BF1F92"/>
    <w:rsid w:val="00D35E9D"/>
    <w:rsid w:val="00D445B0"/>
    <w:rsid w:val="00DE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16B540"/>
  <w14:defaultImageDpi w14:val="96"/>
  <w15:docId w15:val="{2593F825-AB72-4066-B276-F1CAB108C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sub">
    <w:name w:val="bl_sub"/>
    <w:rsid w:val="00D35E9D"/>
    <w:pPr>
      <w:tabs>
        <w:tab w:val="left" w:pos="720"/>
      </w:tabs>
      <w:spacing w:after="0" w:line="480" w:lineRule="auto"/>
      <w:ind w:left="720" w:hanging="360"/>
      <w:jc w:val="both"/>
    </w:pPr>
    <w:rPr>
      <w:rFonts w:ascii="Times New Roman" w:eastAsia="Utopia" w:hAnsi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DE65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D91D5A9CFE04A9A6F1A2F7CAE1DFC" ma:contentTypeVersion="16" ma:contentTypeDescription="Create a new document." ma:contentTypeScope="" ma:versionID="586ee9eec8f4500cb34df4f93eda87da">
  <xsd:schema xmlns:xsd="http://www.w3.org/2001/XMLSchema" xmlns:xs="http://www.w3.org/2001/XMLSchema" xmlns:p="http://schemas.microsoft.com/office/2006/metadata/properties" xmlns:ns2="d08dafff-38eb-4511-9483-1ca5cea858e4" xmlns:ns3="abac9367-b5e9-4b7f-a5f6-1a81190ad001" targetNamespace="http://schemas.microsoft.com/office/2006/metadata/properties" ma:root="true" ma:fieldsID="0c1ae0f2718f2157dd411a3dbe528e29" ns2:_="" ns3:_="">
    <xsd:import namespace="d08dafff-38eb-4511-9483-1ca5cea858e4"/>
    <xsd:import namespace="abac9367-b5e9-4b7f-a5f6-1a81190ad0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dafff-38eb-4511-9483-1ca5cea85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503038-07c8-4780-a3f0-e5883f7ef6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c9367-b5e9-4b7f-a5f6-1a81190ad00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4889435-99d3-4416-b578-5833693bf444}" ma:internalName="TaxCatchAll" ma:showField="CatchAllData" ma:web="abac9367-b5e9-4b7f-a5f6-1a81190ad0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EA6E4D-6B2E-420B-B3AF-5B967EDBCF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0D23A9-7047-47D7-985B-3B0C280C22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8dafff-38eb-4511-9483-1ca5cea858e4"/>
    <ds:schemaRef ds:uri="abac9367-b5e9-4b7f-a5f6-1a81190ad0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352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Alex Jackson</cp:lastModifiedBy>
  <cp:revision>9</cp:revision>
  <dcterms:created xsi:type="dcterms:W3CDTF">2022-07-24T02:24:00Z</dcterms:created>
  <dcterms:modified xsi:type="dcterms:W3CDTF">2022-11-18T16:40:00Z</dcterms:modified>
</cp:coreProperties>
</file>