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Administrative law focuses on the regulations set forth and enforced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7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Department of Education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Department of Labor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governmental administrative agencies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Joint Commission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example of a misdemeanor?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3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Gender discrimination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Traffic violation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 abuse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may result in imprisonment for more than one year?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6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Misdemeanor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Felony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Vandalism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Trespassing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Civil wrongs are often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breaches of contract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damages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considerations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Penalties in civil law almost always: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monetary in nature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result in imprisonment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decided by the Supreme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result in community service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threat of violence by one person upon another is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battery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invasion of privacy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assault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embezzlement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Civil law encompasses the breach of law known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3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murder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rape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robbery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Assault, battery, and fraud are examples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unintentional torts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intentional torts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true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regarding the goal of law?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1"/>
              <w:gridCol w:w="80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make sure each individual behaves well in society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judge individuals prior to prosecuting them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protect the welfare of individual citizens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resolve disputes without violence and protect the health, safety, and welfare of each person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types of law permits an injured party to bring a lawsuit against an alleged defendant?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Civil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Case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state or federal government may impose monetary fines, imprisonment, or even death (in certain circumstances) for violations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civil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common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Attempted burglary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felony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imprisonment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fraud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misdemeanor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Domestic violence is an example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embezzlement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misdemeanor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felony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classifications of civil law governs intentional or unintentional acts that cause harm to a person or damage to a property?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tort is defined as an: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5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injury to a person by another person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injury to a person by an environmental hazard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injury to a person by an animal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agreement between a person and several parties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courts usually deals with civil and criminal cases whose penalties do not exceed certain punitive sums that are established by the legislature?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1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Courts with general jurisdiction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Local courts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Supreme Courts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Supreme Courts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 trial is completed or a case is final in a court of general jurisdiction, which of the following may occur?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1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case may be dismissed.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case may be appealed.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case may be sent to a lower court.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case may be retried in the same court.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Supreme Court may hear cases that raise issues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6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local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special state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special state law and federal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individuals may ultimately decide that a case will be heard by the Supreme Court?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4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president of the United States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speaker of the House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Senate majority leader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Supreme Court justices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true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regarding the differences between federal and state law?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4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and state courts are always dependent on each other.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courts handle crimes under statutes that have been enacted by Congress.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federal nor state courts are completely independent of each other.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B and C are correct.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power given to a court to hear a case to make a judgment is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4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jurisdiction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sentencing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review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alleged defendant means: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wrongdoer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plaintiff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injured party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embezzlement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Failure to exercise reasonable care is referred to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malpractice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felony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misdemeanor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Tort liability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based on: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strict liability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appeals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Any statement about a person that harms his or her reputation is referred to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4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living will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fraud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litigation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defamation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classified as an intentional tort?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Invasion of privacy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Medication error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Arson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Embezzlement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healthcare provider attempts to administer a medically required medication to an adult patient, but the patient protests as this occurs. This is an example of which of the following torts?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Slander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Assault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Abandonment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 imprisonment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best describes a tort?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9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Breach of contract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Violation of a state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Violation of the U.S. Constitution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Wrongful act against another individual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serious crime, such as rape or murder, is classified as a(n):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felony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violation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act of treason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misdemeanor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person bringing a case or legal action to a court is called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2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judge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defendant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plaintiff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bailiff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component or type of civil law?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Malpractice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Criminal law governs violations of the law that are punishable as offenses against: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4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society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corporations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individuals only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state or government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an area of criminal law?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Securities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Labor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Antitrust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primary source of private law comes from: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common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statutes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court decisions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written defamation?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2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Propriety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Libel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Slander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Fraud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control and storage of electronic health information falls under a form of civil law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5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intellectual property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HIPAA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strict liability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self-defense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contract law, the aggrieved party may sue to seek compensation or to: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 the victim whole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restore the original position before the injury or loss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force performance of the terms of the contract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revoke a license to practice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pharmacy technician should understand the court system of the United States, and which type or types of law?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6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Civil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criminal and civil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 criminal nor civil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criminal law case, who is the plaintiff?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2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state or federal government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defendant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corporation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individual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criminal law case, who can appeal a guilty verdict?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2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state or federal government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the defendant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a corporation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the family of the accused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civil law case, the party who loses cannot: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4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 to prison for more than one year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appeal the decision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 imprisoned even if he or she is unable to pay damages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practice law in the future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worker-injury cases are handled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courts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courts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State courts handle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7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Bankruptcy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Most professional malpractice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Interstate and international trade/commerce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Law establishes standards for: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8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 behavior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regulations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ideas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beliefs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forcible stealing of property during which a victim is physically injured is known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1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larceny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fraud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robbery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burglary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area of criminal law defines specific offenses such as felonies and misdemeanors?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Procedural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Substantive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stealing of property without consent of the owner is known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8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theft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malfeasance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gross negligence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trespassing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Major trial courts’ jurisdiction is based on divisions such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9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population groups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jury pools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county lines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rulings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long does a Supreme Court justice serve?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9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the term of the president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his or her lifetime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eight years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 twelve years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a conflict exists between federal and state law, which type of law outweighs the other and must be enforced?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1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Congress intervenes and makes a decision.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law outweighs federal law.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law outweighs state law.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Neither—the case is dismissed.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law focuses on the regulations set forth and enforced by governmental administrative agencies?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Constitutional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Public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United States, the legal system divides law into three categories: civil law, administrative law, and: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procedural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public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Public law governs conflicts between the: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9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two governments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and private parties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and corporation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government and administrative agencies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forcible stealing of property in which a victim is physically injured, threatened, or put in fear of bodily injury is called a: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1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robbery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burglary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battery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assault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Criminal law is divided into two areas: substantive law and: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procedural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Private law governs conflicts between: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4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agencies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plaintiff and defendant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parties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civil law cases against healthcare are for: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7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negligence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libel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malpractice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wrongful death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Why the penalties in civil law are almost completely monetary in nature?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0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 the defendant appeal a guilty verdict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 the wronged person whole again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 help the accused escape imprisonment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French word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tort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is defined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4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fraud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malpractice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wrong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Latin phrase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pacta sunt servanda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means: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2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pacts must be kept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not legally binding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agreements between two parties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exercise degree of care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court handles specific class action cases?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3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federal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state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federal and state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pharmacy-related cases dealt only by the federal courts are: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1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environmental regulation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business law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 injury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bankruptcy cases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Federal courts handle crimes under statutes that have been enacted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5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Congress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U.S. Supreme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courts hear cases that raise issues involving parties from different states with an amount in controversy that exceeds $75,000?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Federal district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Supreme Court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Appeals court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constitutional provisions, regulations, and statutes are another segment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public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procedural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3:09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Antitrust, environmental, and labor laws come under the ambit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0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administrative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law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tort law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3:11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role of law in a growing and constantly shifting and evolving society?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2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Passive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Dynamic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Ineffective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3:11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happens if written codes are violated?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3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Criminal charges are pressed by the federal government.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Monetary charges are levied as punishment.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State penalizes the violator with imprisonment.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primary source of private law comes from: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5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enactment of legislation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civil cases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court decisions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intentional torts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the state law is stricter than the federal law: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3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will be no conflict and state law may be followed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will be conflict and federal law will be followed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will be no conflict but federal law will be followed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will be conflict and the Congress enacts legislation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33"/>
              <w:gridCol w:w="2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2:57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10/11/2018 3:12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color w:val="000000"/>
        <w:sz w:val="28"/>
        <w:szCs w:val="28"/>
        <w:bdr w:val="nil"/>
        <w:rtl w:val="0"/>
      </w:rPr>
      <w:t>Chapter 01: Introduction to Law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Introduction to Law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