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Plant foods such as grains and vegetables leave a higher carbon footprint compared to animal foods such as dairy and meats.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is an interdisciplinary science that includes biological, chemical, physical, and food sciences, as well as mathematics and statistics.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1"/>
              <w:gridCol w:w="6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Meaning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NNOW.BRWN.20.1.1 - Explain the scope of nutrition as an area of study.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children living in food-insecure households may be adequately nourished; however, as a group, they are at higher risk of poor school performance as well as social and behavioral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Broccoli is an example of energy-dense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Inadequate diets generally produce a spectrum of signs and symptoms related to multiple nutrient deficiencies.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Food security is access at all times to a sufficient supply of safe and nutritious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Vitamins and minerals supply a major portion of calories to the body and are called energy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Intake of energy-dense diets is related to the development of overweight and diabetes.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Essential nutrients are nutrients that are synthesized by the body from components of food in our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Empty-calorie foods provide few calories and high amounts of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"DRIs" is the general term used for nutrient intake standards for healthy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Calories are a unit of measure, and they do not qualify as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Selenosis, a toxicity disease, occurs because of excessive intake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selenium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selenocysteine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silicon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sellaite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sodium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result of vitamin A deficiency in the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wound healing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weight loss and depression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 bones and bowed legs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mouth ulcers and loss of teeth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ability to see in dim light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current RDAs referenced in the DRIs reflect nutrient intake levels that protect _____ from developing deficiency disease and that also reduce the risk of common 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almost all healthy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patients recovering from surgery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on strict weight-loss diets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with chronic health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over the age of 55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malnutrition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rheumatoid arthritis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migraine headaches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scurvy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asthma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lupus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Essential nutrients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obtained from the food we consume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be consumed in lower amounts than nonessential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generally manufactured by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less important than nonessential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not obtained from the food we consume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body can protect itself from excessively high levels of vitamin _____ by excreting the excess in the urine.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Those at higher risk of becoming inadequately nourished include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pregnant and breastfeeding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and men between the ages of 65 and 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athletes and individuals who exercise regularly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teenage boys and young adult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teenage girls and young adult women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 nonessential nutrient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sodium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essential nutrient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phytochemicals imparts a red color to tomatoes and acts as an antioxidant?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anthocyanin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beta-carotene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kaempferol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ellagic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lycopene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Various types of sulfur-containing phytochemicals present in vegetables such as _____ help prevent a number of different types of cancer in people with specific gene types.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potatoes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cauliflower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radish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phytochemicals imparts an orange color to carrots?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lycopene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beta-carotene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anthocyanin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phycocyanin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kaempferol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phytochemicals imparts a blue color to blueberries?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beta-carotene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xanthophyll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anthocyanin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phycocyanin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lycopene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endpoint used to estimate the carbohydrate RDA is the amount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maximizes its function in protecting cells from damage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corresponds to optimal functioning of the thyroid 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that maintains normal red blood cell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shown to provide the greatest protection against 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needed to supply optimal levels of energy to the brain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equivalent of 1 ounce is _____ tablespoons (liquid).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is a source of fuel for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sequence of events correctly describes the development of a nutrient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 stores of the nutrient are depleted; blood levels of the nutrient decrease; physical signs and symptoms; long-term impairment of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signs and symptoms; tissue stores of the nutrient are depleted; impaired cellular functions; long-term impairment of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long-term impairment of health; physical signs and symptoms; tissue stores of the nutrient are depleted; blood levels of the nutrient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nutrient availability to cells; long-term impairment of health; physical signs and symptoms; tissue stores of the nutrient are depleted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cellular functions; blood levels of the nutrient decrease; tissue stores of the nutrient are depleted; physical signs and symptoms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foods is a nutrient-dense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sausages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full-fat dairy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yogurt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biscuits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foods is an example of empty-calorie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cheese twists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yogurt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lean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dried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foods is an example of energy-dense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low-fat soy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bananas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Proteins are made up of "building blocks"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amino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diseases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contagious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always be cured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usually develop quickly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hypertension and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not influenced by diet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Low-calcium diets and poor vitamin D status are related to the development of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hyperlipidemia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osteoporosis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hyperglycemia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tooth decay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asthma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function of folate?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synthesizes 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enhances mineral absorption.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metabolizes 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prevents vitamin B</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toxicity.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aids in protein synthesis.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DRIs are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Daily Required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Daily Recommended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Recommended Ingestion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Reference Ingestion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DRIs are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less conclusive scientific information than are the RDAs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to assess adequacy of intakes of population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to reduce the risk of acute illnesses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general term used for nutrient intake standards for healthy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"tentative" RDAs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EARs are defined as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desired level of nutrient intake that meets the needs of nearly all healthy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estimate of the safe upper limit of a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tentative RDAs based on less conclusive evidence than the RDAs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nutrient intake values that are estimated to meet the requirements of half the healthy individuals in a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estimate of the safe lower limit of a nutrient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AIs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9"/>
              <w:gridCol w:w="80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established for a few nutrients for which too few reliable scientific studies have been done to establish an RDA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established for nutrients that are less important for growth and health than other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established for nutrients that are needed in very small amounts in the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recommended intakes for nutrients for which there are no ULs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recommended intakes for people with chronic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Severe zinc deficiency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causes disturbances in the sense of smell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appetite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related to stunted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associated with a decline in the body's ability to fight infections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associated with vomiting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is required for protein synthesis within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potassium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niacin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speaking, adults need 9 tablespoons of _____ each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B</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her freshman year of college, Rhonda experienced many environmental changes that influenced her diet and lifestyle. She was fearful of gaining "the freshman fifteen" and also had a limited food budget. To save money and avoid gaining unwanted weight, she decided that she would only eat fruits for breakfast and salads for lunch and skip dinner. Soon she found herself getting very hungry in the evenings, and she would then overeat food from the vending machines and cheap fast food. She often snacked on cookies, fried foods, pasta, ice cream, and diet soda.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school year progressed, Rhonda had recurrent bouts of respiratory illness and felt chronically fatigued. Upon visiting the college health service, the doctor diagnosed her with iron-deficiency anemia and speculated that in addition to not getting enough iron she was probably not getting enough protein or B vitamins. It is now the end of the school year, and Rhonda's overall health is poor. She has also gained a significant amount of weight despite not eating dinner and inadequately consuming nutrients overall. Rhonda decides to register for a nutrition class over the summer and learn how to better manage her diet and weight during her sophomore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was most likely the cause of Rhonda's struggle with recurrent illness and chronic fatigue?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not consuming enough fruits and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not consuming an adequate, well-balanced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consuming an excess of nutrient-dense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consuming more fat than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was consuming too many calories in the evening.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her freshman year of college, Rhonda experienced many environmental changes that influenced her diet and lifestyle. She was fearful of gaining "the freshman fifteen" and also had a limited food budget. To save money and avoid gaining unwanted weight, she decided that she would only eat fruits for breakfast and salads for lunch and skip dinner. Soon she found herself getting very hungry in the evenings, and she would then overeat food from the vending machines and cheap fast food. She often snacked on cookies, fried foods, pasta, ice cream, and diet soda.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school year progressed, Rhonda had recurrent bouts of respiratory illness and felt chronically fatigued. Upon visiting the college health service, the doctor diagnosed her with iron-deficiency anemia and speculated that in addition to not getting enough iron she was probably not getting enough protein or B vitamins. It is now the end of the school year, and Rhonda's overall health is poor. She has also gained a significant amount of weight despite not eating dinner and inadequately consuming nutrients overall. Rhonda decides to register for a nutrition class over the summer and learn how to better manage her diet and weight during her sophomore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a diet should Rhonda follow to lose the weight gained during her freshman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follow a diet high in protein and low in fruit and whole grains.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follow a diet high in phytochemicals and antioxidants and take a multivitamin supplement.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follow a diet that provides a variety of nutrient-dense foods and is moderately low in calories as suggested by the USDA's Choose MyPlate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follow a diet that includes plenty of energy-dense, empty-calorie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should follow a vegetarian diet.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her freshman year of college, Rhonda experienced many environmental changes that influenced her diet and lifestyle. She was fearful of gaining "the freshman fifteen" and also had a limited food budget. To save money and avoid gaining unwanted weight, she decided that she would only eat fruits for breakfast and salads for lunch and skip dinner. Soon she found herself getting very hungry in the evenings, and she would then overeat food from the vending machines and cheap fast food. She often snacked on cookies, fried foods, pasta, ice cream, and diet soda.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school year progressed, Rhonda had recurrent bouts of respiratory illness and felt chronically fatigued. Upon visiting the college health service, the doctor diagnosed her with iron-deficiency anemia and speculated that in addition to not getting enough iron she was probably not getting enough protein or B vitamins. It is now the end of the school year, and Rhonda's overall health is poor. She has also gained a significant amount of weight despite not eating dinner and inadequately consuming nutrients overall. Rhonda decides to register for a nutrition class over the summer and learn how to better manage her diet and weight during her sophomore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Rhonda had a limited amount of money that she could spend on food, and her ability to get to the supermarket was also limited. Therefore, the quantity and quality of healthy food that she had available were affected. This is an example of _____.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 insecurity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energy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nourishment vulnerability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her freshman year of college, Rhonda experienced many environmental changes that influenced her diet and lifestyle. She was fearful of gaining "the freshman fifteen" and also had a limited food budget. To save money and avoid gaining unwanted weight, she decided that she would only eat fruits for breakfast and salads for lunch and skip dinner. Soon she found herself getting very hungry in the evenings, and she would then overeat food from the vending machines and cheap fast food. She often snacked on cookies, fried foods, pasta, ice cream, and diet soda.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school year progressed, Rhonda had recurrent bouts of respiratory illness and felt chronically fatigued. Upon visiting the college health service, the doctor diagnosed her with iron-deficiency anemia and speculated that in addition to not getting enough iron she was probably not getting enough protein or B vitamins. It is now the end of the school year, and Rhonda's overall health is poor. She has also gained a significant amount of weight despite not eating dinner and inadequately consuming nutrients overall. Rhonda decides to register for a nutrition class over the summer and learn how to better manage her diet and weight during her sophomore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foods in Rhonda's diet were the most energy-dense?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fruits and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fried foods, ice cream, and cookies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 sodas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her freshman year of college, Rhonda experienced many environmental changes that influenced her diet and lifestyle. She was fearful of gaining "the freshman fifteen" and also had a limited food budget. To save money and avoid gaining unwanted weight, she decided that she would only eat fruits for breakfast and salads for lunch and skip dinner. Soon she found herself getting very hungry in the evenings, and she would then overeat food from the vending machines and cheap fast food. She often snacked on cookies, fried foods, pasta, ice cream, and diet soda.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school year progressed, Rhonda had recurrent bouts of respiratory illness and felt chronically fatigued. Upon visiting the college health service, the doctor diagnosed her with iron-deficiency anemia and speculated that in addition to not getting enough iron she was probably not getting enough protein or B vitamins. It is now the end of the school year, and Rhonda's overall health is poor. She has also gained a significant amount of weight despite not eating dinner and inadequately consuming nutrients overall. Rhonda decides to register for a nutrition class over the summer and learn how to better manage her diet and weight during her sophomore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Rhonda strive to do during her sophomore year to help improve her nutrition and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"bad foods" that are high in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healthier choices at the vending machine and fast food restaurants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drink a protein shake and take a multivitamin and an iron supplement each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restrict calories and skip breakfast to help herself lose the 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substitute nutrient-dense foods for energy-dense foods to help balance calories and increase the intake of essential nutrients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ULs are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8"/>
              <w:gridCol w:w="8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minimum level of a nutrient one needs to consume to be healthy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to assess adequacy of intakes of population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upper limits of nutrient intake compatible with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intake values for athletes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intake values estimated to meet the requirements of 50% of healthy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Adults living in food-insecure households are more likely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underweight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obese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liver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kidney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hypotension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of the following substances with the appropriate nutrient category. Answers may be used more than once or not at 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amino acids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starch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simple sugars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term with the appropriate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6"/>
              <w:gridCol w:w="8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foods, their nutrients and other chemical constituents, and the effects that foods and food constituents have on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access at all times to a sufficient supply of safe, nutritious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or uncertain availability of safe, nutritious foods—or the inability to acquire foods in a socially acceptable way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unit of measure of the amount of energy supplied by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substances in food that are used by the body for growth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substances in plants that give them their color and flavor; some perform important functions in the human body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substances that prevent or repair damage to cells caused by exposure to oxidizing agents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nutrients required for normal growth and health that the body can generally not produce, or produce in sufficient amounts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nutrients required for normal growth and health that the body can manufacture in sufficient quantities from other components of the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changes that take place in the body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nutrition resulting from an excess or lack of calories or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slow-developing, long-lasting diseases that are not contagious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contain relatively high amounts of nutrients compared to their calorie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provide an excess of calories in relation to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provide relatively high levels of calories per unit weight of the food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4"/>
              <w:gridCol w:w="6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Foundation Knowledge for Thinking about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NNOW.BRWN.20.1.2 - Demonstrate a working knowledge of the meaning of the 10 nutrition concepts.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antioxidant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calorie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empty-calorie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energy-dense foods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essential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food insecurity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food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nonessential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nutrient-dense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each term with the appropriate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6"/>
              <w:gridCol w:w="8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study of foods, their nutrients and other chemical constituents, and the effects that foods and food constituents have on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access at all times to a sufficient supply of safe, nutritious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or uncertain availability of safe, nutritious foods—or the inability to acquire foods in a socially acceptable way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unit of measure of the amount of energy supplied by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substances in food that are used by the body for growth and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substances in plants that give them their color and flavor; some perform important functions in the human body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substances that prevent or repair damage to cells caused by exposure to oxidizing agents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nutrients required for normal growth and health that the body can generally not produce, or produce in sufficient amounts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nutrients required for normal growth and health that the body can manufacture in sufficient quantities from other components of the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changes that take place in the body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nutrition resulting from an excess or lack of calories or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slow-developing, long-lasting diseases that are not contagious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contain relatively high amounts of nutrients compared to their calorie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provide an excess of calories in relation to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provide relatively high levels of calories per unit weight of the food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01"/>
              <w:gridCol w:w="6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Meaning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NNOW.BRWN.20.1.1 - Explain the scope of nutrition as an area of study.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1 - Key Nutrition Concepts and Terms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Key Nutrition Concepts and Terms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Ruchika Mishra</vt:lpwstr>
  </property>
</Properties>
</file>